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drawing>
          <wp:inline distT="0" distB="0" distL="114300" distR="114300">
            <wp:extent cx="2369820" cy="282702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369820" cy="2827020"/>
                    </a:xfrm>
                    <a:prstGeom prst="rect">
                      <a:avLst/>
                    </a:prstGeom>
                    <a:noFill/>
                    <a:ln>
                      <a:noFill/>
                    </a:ln>
                  </pic:spPr>
                </pic:pic>
              </a:graphicData>
            </a:graphic>
          </wp:inline>
        </w:drawing>
      </w:r>
    </w:p>
    <w:p>
      <w:pPr>
        <w:pStyle w:val="10"/>
        <w:spacing w:before="0" w:beforeAutospacing="0" w:after="0" w:afterAutospacing="0" w:line="360" w:lineRule="auto"/>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960120</wp:posOffset>
                </wp:positionH>
                <wp:positionV relativeFrom="paragraph">
                  <wp:posOffset>152400</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4" w:space="6"/>
                                <w:right w:val="none" w:color="auto" w:sz="0" w:space="0"/>
                              </w:pBdr>
                              <w:shd w:val="clear" w:fill="FFFFFF"/>
                              <w:spacing w:before="0" w:beforeAutospacing="1" w:after="0" w:afterAutospacing="0" w:line="36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HX-1800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Intelligent ultrasonic homogenizer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6pt;margin-top:12pt;height:30.75pt;width:144pt;mso-wrap-distance-bottom:0pt;mso-wrap-distance-top:0pt;mso-wrap-style:none;z-index:251659264;mso-width-relative:page;mso-height-relative:page;" filled="f" stroked="f" coordsize="21600,21600" o:gfxdata="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vWqA42wAAAAkBAAAPAAAAAAAAAAEAIAAAACIAAABkcnMv&#10;ZG93bnJldi54bWxQSwECFAAUAAAACACHTuJALkIK4jkCAABkBAAADgAAAAAAAAABACAAAAAqAQAA&#10;ZHJzL2Uyb0RvYy54bWxQSwUGAAAAAAYABgBZAQAA1QU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4" w:space="6"/>
                          <w:right w:val="none" w:color="auto" w:sz="0" w:space="0"/>
                        </w:pBdr>
                        <w:shd w:val="clear" w:fill="FFFFFF"/>
                        <w:spacing w:before="0" w:beforeAutospacing="1" w:after="0" w:afterAutospacing="0" w:line="36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HX-1800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Intelligent ultrasonic homogenizer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jc w:val="left"/>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It is suitable for the processing of different volumes of samples (according to different volumes of the corresponding models and probes). It can be used for emulsification, separation, dispersion, extraction, cleaning and acceleration of chemical reactions, etc. It is widely used in life science, material science and environmental protection.</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宋体" w:hAnsi="宋体" w:eastAsia="宋体" w:cs="Times New Roman"/>
          <w:color w:val="2F5597" w:themeColor="accent1" w:themeShade="BF"/>
          <w:kern w:val="2"/>
          <w:sz w:val="24"/>
          <w:szCs w:val="24"/>
          <w:lang w:val="en-US" w:eastAsia="zh-CN" w:bidi="ar-SA"/>
        </w:rPr>
      </w:pP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b/>
          <w:bCs/>
          <w:color w:val="2F5597" w:themeColor="accent1" w:themeShade="BF"/>
          <w:kern w:val="2"/>
        </w:rPr>
        <w:t>Main Features：</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w:t>
      </w:r>
      <w:r>
        <w:rPr>
          <w:rFonts w:hint="default" w:ascii="宋体" w:hAnsi="宋体" w:eastAsia="宋体" w:cs="Times New Roman"/>
          <w:color w:val="2F5597" w:themeColor="accent1" w:themeShade="BF"/>
          <w:kern w:val="2"/>
          <w:sz w:val="24"/>
          <w:szCs w:val="24"/>
          <w:lang w:val="en-US" w:eastAsia="zh-CN" w:bidi="ar-SA"/>
        </w:rPr>
        <w:t>  High safety</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Times New Roman"/>
          <w:color w:val="2F5597" w:themeColor="accent1" w:themeShade="BF"/>
          <w:kern w:val="2"/>
          <w:sz w:val="24"/>
          <w:szCs w:val="24"/>
          <w:lang w:val="en-US" w:eastAsia="zh-CN" w:bidi="ar-SA"/>
        </w:rPr>
      </w:pPr>
      <w:r>
        <w:rPr>
          <w:rFonts w:hint="default" w:ascii="宋体" w:hAnsi="宋体" w:eastAsia="宋体" w:cs="Times New Roman"/>
          <w:color w:val="2F5597" w:themeColor="accent1" w:themeShade="BF"/>
          <w:kern w:val="2"/>
          <w:sz w:val="24"/>
          <w:szCs w:val="24"/>
          <w:lang w:val="en-US" w:eastAsia="zh-CN" w:bidi="ar-SA"/>
        </w:rPr>
        <w:t>    With over-temperature, overload and time alarm functions;</w:t>
      </w:r>
      <w:r>
        <w:rPr>
          <w:rFonts w:hint="default" w:ascii="宋体" w:hAnsi="宋体" w:eastAsia="宋体" w:cs="Times New Roman"/>
          <w:color w:val="2F5597" w:themeColor="accent1" w:themeShade="BF"/>
          <w:kern w:val="2"/>
          <w:sz w:val="24"/>
          <w:szCs w:val="24"/>
          <w:lang w:val="en-US" w:eastAsia="zh-CN" w:bidi="ar-SA"/>
        </w:rPr>
        <w:br w:type="textWrapping"/>
      </w:r>
      <w:r>
        <w:rPr>
          <w:rFonts w:hint="default" w:ascii="宋体" w:hAnsi="宋体" w:eastAsia="宋体" w:cs="Times New Roman"/>
          <w:color w:val="2F5597" w:themeColor="accent1" w:themeShade="BF"/>
          <w:kern w:val="2"/>
          <w:sz w:val="24"/>
          <w:szCs w:val="24"/>
          <w:lang w:val="en-US" w:eastAsia="zh-CN" w:bidi="ar-SA"/>
        </w:rPr>
        <w:t>● Process visualization</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Times New Roman"/>
          <w:color w:val="2F5597" w:themeColor="accent1" w:themeShade="BF"/>
          <w:kern w:val="2"/>
          <w:sz w:val="24"/>
          <w:szCs w:val="24"/>
          <w:lang w:val="en-US" w:eastAsia="zh-CN" w:bidi="ar-SA"/>
        </w:rPr>
      </w:pPr>
      <w:r>
        <w:rPr>
          <w:rFonts w:hint="default" w:ascii="宋体" w:hAnsi="宋体" w:eastAsia="宋体" w:cs="Times New Roman"/>
          <w:color w:val="2F5597" w:themeColor="accent1" w:themeShade="BF"/>
          <w:kern w:val="2"/>
          <w:sz w:val="24"/>
          <w:szCs w:val="24"/>
          <w:lang w:val="en-US" w:eastAsia="zh-CN" w:bidi="ar-SA"/>
        </w:rPr>
        <w:t>    External transparent front door;</w:t>
      </w:r>
      <w:r>
        <w:rPr>
          <w:rFonts w:hint="default" w:ascii="宋体" w:hAnsi="宋体" w:eastAsia="宋体" w:cs="Times New Roman"/>
          <w:color w:val="2F5597" w:themeColor="accent1" w:themeShade="BF"/>
          <w:kern w:val="2"/>
          <w:sz w:val="24"/>
          <w:szCs w:val="24"/>
          <w:lang w:val="en-US" w:eastAsia="zh-CN" w:bidi="ar-SA"/>
        </w:rPr>
        <w:br w:type="textWrapping"/>
      </w:r>
      <w:r>
        <w:rPr>
          <w:rFonts w:hint="default" w:ascii="宋体" w:hAnsi="宋体" w:eastAsia="宋体" w:cs="Times New Roman"/>
          <w:color w:val="2F5597" w:themeColor="accent1" w:themeShade="BF"/>
          <w:kern w:val="2"/>
          <w:sz w:val="24"/>
          <w:szCs w:val="24"/>
          <w:lang w:val="en-US" w:eastAsia="zh-CN" w:bidi="ar-SA"/>
        </w:rPr>
        <w:t>● Space saving</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Times New Roman"/>
          <w:color w:val="2F5597" w:themeColor="accent1" w:themeShade="BF"/>
          <w:kern w:val="2"/>
          <w:sz w:val="24"/>
          <w:szCs w:val="24"/>
          <w:lang w:val="en-US" w:eastAsia="zh-CN" w:bidi="ar-SA"/>
        </w:rPr>
      </w:pPr>
      <w:r>
        <w:rPr>
          <w:rFonts w:hint="default" w:ascii="宋体" w:hAnsi="宋体" w:eastAsia="宋体" w:cs="Times New Roman"/>
          <w:color w:val="2F5597" w:themeColor="accent1" w:themeShade="BF"/>
          <w:kern w:val="2"/>
          <w:sz w:val="24"/>
          <w:szCs w:val="24"/>
          <w:lang w:val="en-US" w:eastAsia="zh-CN" w:bidi="ar-SA"/>
        </w:rPr>
        <w:t>   Top and bottom stacking design, save lab space;</w:t>
      </w:r>
      <w:r>
        <w:rPr>
          <w:rFonts w:hint="default" w:ascii="宋体" w:hAnsi="宋体" w:eastAsia="宋体" w:cs="Times New Roman"/>
          <w:color w:val="2F5597" w:themeColor="accent1" w:themeShade="BF"/>
          <w:kern w:val="2"/>
          <w:sz w:val="24"/>
          <w:szCs w:val="24"/>
          <w:lang w:val="en-US" w:eastAsia="zh-CN" w:bidi="ar-SA"/>
        </w:rPr>
        <w:br w:type="textWrapping"/>
      </w:r>
      <w:r>
        <w:rPr>
          <w:rFonts w:hint="default" w:ascii="宋体" w:hAnsi="宋体" w:eastAsia="宋体" w:cs="Times New Roman"/>
          <w:color w:val="2F5597" w:themeColor="accent1" w:themeShade="BF"/>
          <w:kern w:val="2"/>
          <w:sz w:val="24"/>
          <w:szCs w:val="24"/>
          <w:lang w:val="en-US" w:eastAsia="zh-CN" w:bidi="ar-SA"/>
        </w:rPr>
        <w:t>● Flexible parameters</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0"/>
        <w:rPr>
          <w:rFonts w:hint="eastAsia" w:ascii="宋体" w:hAnsi="宋体" w:eastAsia="宋体" w:cs="Times New Roman"/>
          <w:color w:val="2F5597" w:themeColor="accent1" w:themeShade="BF"/>
          <w:kern w:val="2"/>
          <w:sz w:val="24"/>
          <w:szCs w:val="24"/>
          <w:lang w:val="en-US" w:eastAsia="zh-CN" w:bidi="ar-SA"/>
        </w:rPr>
      </w:pPr>
      <w:r>
        <w:rPr>
          <w:rFonts w:hint="default" w:ascii="宋体" w:hAnsi="宋体" w:eastAsia="宋体" w:cs="Times New Roman"/>
          <w:color w:val="2F5597" w:themeColor="accent1" w:themeShade="BF"/>
          <w:kern w:val="2"/>
          <w:sz w:val="24"/>
          <w:szCs w:val="24"/>
          <w:lang w:val="en-US" w:eastAsia="zh-CN" w:bidi="ar-SA"/>
        </w:rPr>
        <w:t>    The length of the experiment, power can be continuously adjusted, has good stability;</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0"/>
        <w:rPr>
          <w:rFonts w:hint="eastAsia" w:ascii="宋体" w:hAnsi="宋体" w:eastAsia="宋体" w:cs="Times New Roman"/>
          <w:color w:val="2F5597" w:themeColor="accent1" w:themeShade="BF"/>
          <w:kern w:val="2"/>
          <w:sz w:val="24"/>
          <w:szCs w:val="24"/>
          <w:lang w:val="en-US" w:eastAsia="zh-CN" w:bidi="ar-SA"/>
        </w:rPr>
      </w:pPr>
      <w:r>
        <w:rPr>
          <w:rFonts w:hint="default" w:ascii="宋体" w:hAnsi="宋体" w:eastAsia="宋体" w:cs="Times New Roman"/>
          <w:color w:val="2F5597" w:themeColor="accent1" w:themeShade="BF"/>
          <w:kern w:val="2"/>
          <w:sz w:val="24"/>
          <w:szCs w:val="24"/>
          <w:lang w:val="en-US" w:eastAsia="zh-CN" w:bidi="ar-SA"/>
        </w:rPr>
        <w:t>● Wide range of processing</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Times New Roman"/>
          <w:color w:val="2F5597" w:themeColor="accent1" w:themeShade="BF"/>
          <w:kern w:val="2"/>
          <w:sz w:val="24"/>
          <w:szCs w:val="24"/>
          <w:lang w:val="en-US" w:eastAsia="zh-CN" w:bidi="ar-SA"/>
        </w:rPr>
      </w:pPr>
      <w:r>
        <w:rPr>
          <w:rFonts w:hint="default" w:ascii="宋体" w:hAnsi="宋体" w:eastAsia="宋体" w:cs="Times New Roman"/>
          <w:color w:val="2F5597" w:themeColor="accent1" w:themeShade="BF"/>
          <w:kern w:val="2"/>
          <w:sz w:val="24"/>
          <w:szCs w:val="24"/>
          <w:lang w:val="en-US" w:eastAsia="zh-CN" w:bidi="ar-SA"/>
        </w:rPr>
        <w:t>   Different models of instruments can be applied to different customers' needs.</w:t>
      </w:r>
    </w:p>
    <w:p>
      <w:pPr>
        <w:pStyle w:val="10"/>
        <w:spacing w:before="0" w:beforeAutospacing="0" w:after="0" w:afterAutospacing="0" w:line="360" w:lineRule="auto"/>
        <w:rPr>
          <w:rFonts w:hint="eastAsia" w:cs="Times New Roman"/>
          <w:color w:val="2F5597" w:themeColor="accent1" w:themeShade="BF"/>
          <w:kern w:val="2"/>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bookmarkStart w:id="0" w:name="_GoBack"/>
      <w:bookmarkEnd w:id="0"/>
      <w:r>
        <w:rPr>
          <w:rFonts w:hint="eastAsia" w:cs="Times New Roman"/>
          <w:b/>
          <w:bCs/>
          <w:color w:val="2F5597" w:themeColor="accent1" w:themeShade="BF"/>
          <w:kern w:val="2"/>
        </w:rPr>
        <w:t>Techncial Parameters：</w:t>
      </w:r>
    </w:p>
    <w:tbl>
      <w:tblPr>
        <w:tblStyle w:val="13"/>
        <w:tblW w:w="4999" w:type="pct"/>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autofit"/>
        <w:tblCellMar>
          <w:top w:w="0" w:type="dxa"/>
          <w:left w:w="108" w:type="dxa"/>
          <w:bottom w:w="0" w:type="dxa"/>
          <w:right w:w="108" w:type="dxa"/>
        </w:tblCellMar>
      </w:tblPr>
      <w:tblGrid>
        <w:gridCol w:w="3412"/>
        <w:gridCol w:w="5108"/>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rPr>
              <w:t>Model</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default" w:ascii="宋体" w:hAnsi="宋体" w:eastAsia="宋体" w:cs="宋体"/>
                <w:b w:val="0"/>
                <w:bCs w:val="0"/>
                <w:i w:val="0"/>
                <w:iCs w:val="0"/>
                <w:caps w:val="0"/>
                <w:color w:val="2F5496"/>
                <w:spacing w:val="0"/>
                <w:sz w:val="24"/>
                <w:szCs w:val="24"/>
                <w:lang w:val="en-US" w:eastAsia="zh-CN"/>
              </w:rPr>
            </w:pPr>
            <w:r>
              <w:rPr>
                <w:rFonts w:hint="eastAsia" w:cs="宋体"/>
                <w:b w:val="0"/>
                <w:bCs w:val="0"/>
                <w:i w:val="0"/>
                <w:iCs w:val="0"/>
                <w:caps w:val="0"/>
                <w:color w:val="2F5496"/>
                <w:spacing w:val="0"/>
                <w:sz w:val="24"/>
                <w:szCs w:val="24"/>
                <w:lang w:val="en-US" w:eastAsia="zh-CN"/>
              </w:rPr>
              <w:t>HX-1800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Power</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18-1800W continuously adjustable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Processable capacity</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1-1200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Display method</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Color 7-inch touch capacitive screen with high definition display</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51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Single working time</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Single work gap time</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Total time (Ulrtasound + gap)</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1-99H59M59S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Frequency range</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20-25KHz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Temperature control range</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0-100℃（Optional low temperature, constant temperature）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Alarm function</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Tmeperature, time, overload, no load, over temperature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Standard variable width rod</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Φ22(mm)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Optional variable width rod</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Φ3、6、8、10、15、20、22、25、28(mm)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Data Storage</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20 groups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Power supply</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220V/110V/ 50Hz/60HZ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mainframe size(D*W*H)</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427*340*168（mm）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mainframe net weight</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16kg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transducer+Variable width rod net weight</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2.5kg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mainframe outer packaging(D*W*H)</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500*400*320（mm）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Sound isolating box outer packaging(D*W*H)</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385*385*585（mm）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Sound isolating box net weight</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13kg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Sound isolating box size(D*W*H)</w:t>
            </w:r>
          </w:p>
        </w:tc>
        <w:tc>
          <w:tcPr>
            <w:tcW w:w="5108" w:type="dxa"/>
            <w:tcBorders>
              <w:tl2br w:val="nil"/>
              <w:tr2bl w:val="nil"/>
            </w:tcBorders>
            <w:shd w:val="clear" w:color="auto" w:fill="FFFFFF" w:themeFill="background1"/>
            <w:vAlign w:val="center"/>
          </w:tcPr>
          <w:p>
            <w:pPr>
              <w:keepNext w:val="0"/>
              <w:keepLines w:val="0"/>
              <w:widowControl/>
              <w:suppressLineNumbers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320*320*520（mm）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Control method</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Microcontroller+TFT touch</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Up and down stacking function(can save space)</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Support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Working voice alarm and fault indication function</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Support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power simulation data waveform display function</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Support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time pulse width data waveform display function</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Support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Password protection function</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Support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171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mainframe material</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Aluminum alloy+ABS plastic(Disposable molding molds)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1884" w:hRule="exact"/>
          <w:jc w:val="center"/>
        </w:trPr>
        <w:tc>
          <w:tcPr>
            <w:tcW w:w="3412"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Sound isolating box material</w:t>
            </w:r>
          </w:p>
        </w:tc>
        <w:tc>
          <w:tcPr>
            <w:tcW w:w="5108" w:type="dxa"/>
            <w:tcBorders>
              <w:tl2br w:val="nil"/>
              <w:tr2bl w:val="nil"/>
            </w:tcBorders>
            <w:shd w:val="clear" w:color="auto" w:fill="FFFFFF" w:themeFill="background1"/>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Anti-corrosion panels+ABS plastic(Disposable molding molds)</w:t>
            </w:r>
          </w:p>
        </w:tc>
      </w:tr>
    </w:tbl>
    <w:p>
      <w:pPr>
        <w:pStyle w:val="10"/>
        <w:spacing w:before="0" w:beforeAutospacing="0" w:after="0" w:afterAutospacing="0" w:line="360" w:lineRule="auto"/>
        <w:jc w:val="center"/>
        <w:rPr>
          <w:rFonts w:hint="default" w:ascii="宋体" w:hAnsi="宋体" w:eastAsia="宋体" w:cs="宋体"/>
          <w:b w:val="0"/>
          <w:bCs w:val="0"/>
          <w:i w:val="0"/>
          <w:iCs w:val="0"/>
          <w:caps w:val="0"/>
          <w:color w:val="2F5496"/>
          <w:spacing w:val="0"/>
          <w:kern w:val="0"/>
          <w:sz w:val="24"/>
          <w:szCs w:val="24"/>
          <w:lang w:val="en-US" w:eastAsia="zh-CN" w:bidi="ar-SA"/>
        </w:rPr>
      </w:pPr>
    </w:p>
    <w:p>
      <w:pPr>
        <w:pStyle w:val="10"/>
        <w:spacing w:before="0" w:beforeAutospacing="0" w:after="0" w:afterAutospacing="0" w:line="360" w:lineRule="auto"/>
        <w:rPr>
          <w:rFonts w:hint="default" w:cs="Times New Roman"/>
          <w:b/>
          <w:bCs/>
          <w:color w:val="2F5597" w:themeColor="accent1" w:themeShade="BF"/>
          <w:kern w:val="2"/>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6F923"/>
    <w:multiLevelType w:val="singleLevel"/>
    <w:tmpl w:val="5036F923"/>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9012812"/>
    <w:rsid w:val="091F1204"/>
    <w:rsid w:val="0A184A29"/>
    <w:rsid w:val="0A366F57"/>
    <w:rsid w:val="0A965B96"/>
    <w:rsid w:val="0D121F4F"/>
    <w:rsid w:val="0E5E7A18"/>
    <w:rsid w:val="0F222773"/>
    <w:rsid w:val="10C02CE0"/>
    <w:rsid w:val="10E60B82"/>
    <w:rsid w:val="11385EB2"/>
    <w:rsid w:val="117D1E52"/>
    <w:rsid w:val="12F323D9"/>
    <w:rsid w:val="13377D20"/>
    <w:rsid w:val="162626F1"/>
    <w:rsid w:val="163338FF"/>
    <w:rsid w:val="167836D1"/>
    <w:rsid w:val="16855545"/>
    <w:rsid w:val="16A71820"/>
    <w:rsid w:val="18711AC3"/>
    <w:rsid w:val="1886336C"/>
    <w:rsid w:val="1976192B"/>
    <w:rsid w:val="1A4C7833"/>
    <w:rsid w:val="1AB80B3F"/>
    <w:rsid w:val="1AF476D4"/>
    <w:rsid w:val="1B766130"/>
    <w:rsid w:val="1B871C86"/>
    <w:rsid w:val="1C4A28F1"/>
    <w:rsid w:val="1C8D4EFF"/>
    <w:rsid w:val="1E486378"/>
    <w:rsid w:val="1EFF500A"/>
    <w:rsid w:val="1F995798"/>
    <w:rsid w:val="2159429D"/>
    <w:rsid w:val="216A23E2"/>
    <w:rsid w:val="22E601DB"/>
    <w:rsid w:val="23243285"/>
    <w:rsid w:val="241D3C4F"/>
    <w:rsid w:val="246A0583"/>
    <w:rsid w:val="24AE6CFC"/>
    <w:rsid w:val="24E0163D"/>
    <w:rsid w:val="295A600F"/>
    <w:rsid w:val="2A602115"/>
    <w:rsid w:val="2A847618"/>
    <w:rsid w:val="2AC31D90"/>
    <w:rsid w:val="2BE36FED"/>
    <w:rsid w:val="2BE80C0D"/>
    <w:rsid w:val="2C2B4AD0"/>
    <w:rsid w:val="2C936415"/>
    <w:rsid w:val="2CBC35B2"/>
    <w:rsid w:val="2D270418"/>
    <w:rsid w:val="2D9E504D"/>
    <w:rsid w:val="2DBB4423"/>
    <w:rsid w:val="2E5E5B1C"/>
    <w:rsid w:val="30667F5E"/>
    <w:rsid w:val="32494755"/>
    <w:rsid w:val="34121BAC"/>
    <w:rsid w:val="345D3C8D"/>
    <w:rsid w:val="348346E6"/>
    <w:rsid w:val="348E7F12"/>
    <w:rsid w:val="35B92EB0"/>
    <w:rsid w:val="36585CBC"/>
    <w:rsid w:val="36E10A24"/>
    <w:rsid w:val="3A045A6B"/>
    <w:rsid w:val="3A542ACC"/>
    <w:rsid w:val="3ABF1760"/>
    <w:rsid w:val="3C5E63A4"/>
    <w:rsid w:val="3DA6127B"/>
    <w:rsid w:val="3DEB6E30"/>
    <w:rsid w:val="3E2B5E06"/>
    <w:rsid w:val="40764144"/>
    <w:rsid w:val="410B44C7"/>
    <w:rsid w:val="423E700D"/>
    <w:rsid w:val="43135709"/>
    <w:rsid w:val="43EA5F2F"/>
    <w:rsid w:val="442711AA"/>
    <w:rsid w:val="44B068C9"/>
    <w:rsid w:val="44CA5428"/>
    <w:rsid w:val="45112BBF"/>
    <w:rsid w:val="498B526A"/>
    <w:rsid w:val="4A075C8C"/>
    <w:rsid w:val="4A527F2C"/>
    <w:rsid w:val="4AA4627F"/>
    <w:rsid w:val="4ADC76DB"/>
    <w:rsid w:val="4CA81950"/>
    <w:rsid w:val="4D4E77F2"/>
    <w:rsid w:val="4E931B10"/>
    <w:rsid w:val="4FD73045"/>
    <w:rsid w:val="50D8413E"/>
    <w:rsid w:val="51C771E3"/>
    <w:rsid w:val="51F9487C"/>
    <w:rsid w:val="5272764F"/>
    <w:rsid w:val="52EE746C"/>
    <w:rsid w:val="5452446D"/>
    <w:rsid w:val="563C7D3B"/>
    <w:rsid w:val="567A4548"/>
    <w:rsid w:val="56C210E8"/>
    <w:rsid w:val="576F688D"/>
    <w:rsid w:val="5826783E"/>
    <w:rsid w:val="58926505"/>
    <w:rsid w:val="58C6092D"/>
    <w:rsid w:val="58F34817"/>
    <w:rsid w:val="591C6583"/>
    <w:rsid w:val="594D1214"/>
    <w:rsid w:val="59AB3574"/>
    <w:rsid w:val="5A0B41CF"/>
    <w:rsid w:val="5BDA755D"/>
    <w:rsid w:val="5DDC6E97"/>
    <w:rsid w:val="5E6734F1"/>
    <w:rsid w:val="5F535179"/>
    <w:rsid w:val="607225C9"/>
    <w:rsid w:val="608B6872"/>
    <w:rsid w:val="61C3621C"/>
    <w:rsid w:val="61FA2450"/>
    <w:rsid w:val="624F31B6"/>
    <w:rsid w:val="626F460D"/>
    <w:rsid w:val="62737F03"/>
    <w:rsid w:val="62BD7680"/>
    <w:rsid w:val="63B80222"/>
    <w:rsid w:val="63EE1AA4"/>
    <w:rsid w:val="64BB3B0A"/>
    <w:rsid w:val="65173864"/>
    <w:rsid w:val="663528D9"/>
    <w:rsid w:val="67074C35"/>
    <w:rsid w:val="67B86FD5"/>
    <w:rsid w:val="68260E9F"/>
    <w:rsid w:val="68CC736B"/>
    <w:rsid w:val="690C3308"/>
    <w:rsid w:val="69A05A18"/>
    <w:rsid w:val="6AB4227F"/>
    <w:rsid w:val="6B3B6611"/>
    <w:rsid w:val="6B5251F4"/>
    <w:rsid w:val="6B6C7258"/>
    <w:rsid w:val="6BA7011A"/>
    <w:rsid w:val="6DFB560B"/>
    <w:rsid w:val="6F17421F"/>
    <w:rsid w:val="6F580A9B"/>
    <w:rsid w:val="6F7B3153"/>
    <w:rsid w:val="6F975B11"/>
    <w:rsid w:val="70223419"/>
    <w:rsid w:val="71E561F0"/>
    <w:rsid w:val="72B44782"/>
    <w:rsid w:val="73587C07"/>
    <w:rsid w:val="737F1A45"/>
    <w:rsid w:val="73974732"/>
    <w:rsid w:val="74A64C8E"/>
    <w:rsid w:val="75551C6F"/>
    <w:rsid w:val="75EA64FF"/>
    <w:rsid w:val="76E353C5"/>
    <w:rsid w:val="77C15694"/>
    <w:rsid w:val="78323E75"/>
    <w:rsid w:val="78F84331"/>
    <w:rsid w:val="79FB6B36"/>
    <w:rsid w:val="7A61311F"/>
    <w:rsid w:val="7A664B08"/>
    <w:rsid w:val="7AA2317C"/>
    <w:rsid w:val="7B0B03A7"/>
    <w:rsid w:val="7B965710"/>
    <w:rsid w:val="7CAD3559"/>
    <w:rsid w:val="7D2F0EA0"/>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4</Pages>
  <Words>445</Words>
  <Characters>2603</Characters>
  <Lines>5</Lines>
  <Paragraphs>1</Paragraphs>
  <TotalTime>0</TotalTime>
  <ScaleCrop>false</ScaleCrop>
  <LinksUpToDate>false</LinksUpToDate>
  <CharactersWithSpaces>2908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2024-03-12T07:15:03Z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8FB8515D29A84A3496C124EF668848AB_13</vt:lpwstr>
  </property>
</Properties>
</file>