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816225" cy="2816225"/>
            <wp:effectExtent l="0" t="0" r="3175" b="3175"/>
            <wp:docPr id="1" name="图片 1" descr="HTG-6D（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G-6D（新）"/>
                    <pic:cNvPicPr>
                      <a:picLocks noChangeAspect="1"/>
                    </pic:cNvPicPr>
                  </pic:nvPicPr>
                  <pic:blipFill>
                    <a:blip r:embed="rId6"/>
                    <a:stretch>
                      <a:fillRect/>
                    </a:stretch>
                  </pic:blipFill>
                  <pic:spPr>
                    <a:xfrm>
                      <a:off x="0" y="0"/>
                      <a:ext cx="2816225" cy="2816225"/>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HTG-10D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Roller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HTG-10D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Roller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The roller mixer use brushless DC motor and microcomputer control technology. The operation is simple and easy to use, and can be used for rolling, rocking and mixing of various commonly used test tubes. Roller mixers are particularly suitable for mixing blood, viscous liquids and liquid-solid suspensions. For the prevention of blood clotting, blood samples can be free of anticoagulants and will not destroy blood cells.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br w:type="textWrapping"/>
      </w: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LCD display shows time and speed in real time;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The time can be set arbitrarily within the range of 0 ~ 99h/59min;</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The brushless DC motor has stable performance, adjustable speed, up to 100rpm, low noise and maintenance-free;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There are two modes of normal rolling swing and positive and negative rolling swing;</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The rolling process is gentle, continuous and long-term operation mode, safe and reliable;</w:t>
      </w:r>
    </w:p>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 Compatible with the test tubes of different sizes, with a wide range of applications.</w:t>
      </w:r>
    </w:p>
    <w:p>
      <w:pPr>
        <w:pStyle w:val="10"/>
        <w:spacing w:before="0" w:beforeAutospacing="0" w:after="0" w:afterAutospacing="0" w:line="360" w:lineRule="auto"/>
        <w:rPr>
          <w:rFonts w:hint="eastAsia" w:cs="Times New Roman"/>
          <w:color w:val="2F5597" w:themeColor="accent1" w:themeShade="BF"/>
          <w:kern w:val="2"/>
        </w:rPr>
      </w:pPr>
      <w:bookmarkStart w:id="0" w:name="_GoBack"/>
      <w:bookmarkEnd w:id="0"/>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w:t>
      </w:r>
      <w:r>
        <w:rPr>
          <w:rFonts w:hint="eastAsia" w:cs="Times New Roman"/>
          <w:b/>
          <w:bCs/>
          <w:color w:val="2F5597" w:themeColor="accent1" w:themeShade="BF"/>
          <w:kern w:val="2"/>
          <w:lang w:val="en-US" w:eastAsia="zh-CN"/>
        </w:rPr>
        <w:t>hnic</w:t>
      </w:r>
      <w:r>
        <w:rPr>
          <w:rFonts w:hint="eastAsia" w:cs="Times New Roman"/>
          <w:b/>
          <w:bCs/>
          <w:color w:val="2F5597" w:themeColor="accent1" w:themeShade="BF"/>
          <w:kern w:val="2"/>
        </w:rPr>
        <w:t>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HTG-10D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product code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1001012001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DC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Operation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Swing and roll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Amplitude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Maximum load 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Number of rollers</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Roller specifications (length) 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Speed range 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20~100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Working time setting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 ~ 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Operation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Timing/continuous operation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100~240V,50/60Hz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Power 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Dimensions (length x width x height) 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w:t>
            </w:r>
            <w:r>
              <w:rPr>
                <w:rFonts w:hint="eastAsia" w:cs="Times New Roman"/>
                <w:color w:val="2F5597" w:themeColor="accent1" w:themeShade="BF"/>
                <w:kern w:val="2"/>
                <w:lang w:val="en-US" w:eastAsia="zh-CN"/>
              </w:rPr>
              <w:t>75</w:t>
            </w:r>
            <w:r>
              <w:rPr>
                <w:rFonts w:hint="eastAsia" w:cs="Times New Roman"/>
                <w:color w:val="2F5597" w:themeColor="accent1" w:themeShade="BF"/>
                <w:kern w:val="2"/>
              </w:rPr>
              <w:t>*40</w:t>
            </w:r>
            <w:r>
              <w:rPr>
                <w:rFonts w:hint="eastAsia" w:cs="Times New Roman"/>
                <w:color w:val="2F5597" w:themeColor="accent1" w:themeShade="BF"/>
                <w:kern w:val="2"/>
                <w:lang w:val="en-US" w:eastAsia="zh-CN"/>
              </w:rPr>
              <w:t>5</w:t>
            </w:r>
            <w:r>
              <w:rPr>
                <w:rFonts w:hint="eastAsia" w:cs="Times New Roman"/>
                <w:color w:val="2F5597" w:themeColor="accent1" w:themeShade="BF"/>
                <w:kern w:val="2"/>
              </w:rPr>
              <w:t>*110mm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Weight 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Allowable ambient temperature °C</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Allowable relative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80</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9F76816"/>
    <w:rsid w:val="0A184A29"/>
    <w:rsid w:val="0A366F57"/>
    <w:rsid w:val="0A965B96"/>
    <w:rsid w:val="0D121F4F"/>
    <w:rsid w:val="0F222773"/>
    <w:rsid w:val="10C02CE0"/>
    <w:rsid w:val="10E60B82"/>
    <w:rsid w:val="11385EB2"/>
    <w:rsid w:val="117D1E52"/>
    <w:rsid w:val="12F323D9"/>
    <w:rsid w:val="13377D20"/>
    <w:rsid w:val="162626F1"/>
    <w:rsid w:val="163338FF"/>
    <w:rsid w:val="167836D1"/>
    <w:rsid w:val="16855545"/>
    <w:rsid w:val="16940461"/>
    <w:rsid w:val="16A71820"/>
    <w:rsid w:val="177739C6"/>
    <w:rsid w:val="17F373EB"/>
    <w:rsid w:val="18711AC3"/>
    <w:rsid w:val="1886336C"/>
    <w:rsid w:val="1976192B"/>
    <w:rsid w:val="1A4C7833"/>
    <w:rsid w:val="1AB80B3F"/>
    <w:rsid w:val="1AF476D4"/>
    <w:rsid w:val="1B766130"/>
    <w:rsid w:val="1B871C86"/>
    <w:rsid w:val="1C4A28F1"/>
    <w:rsid w:val="1C8D4EFF"/>
    <w:rsid w:val="1D4A4065"/>
    <w:rsid w:val="1E486378"/>
    <w:rsid w:val="1EFF500A"/>
    <w:rsid w:val="1F995798"/>
    <w:rsid w:val="2159429D"/>
    <w:rsid w:val="216A23E2"/>
    <w:rsid w:val="22E601DB"/>
    <w:rsid w:val="23243285"/>
    <w:rsid w:val="241D3C4F"/>
    <w:rsid w:val="246A0583"/>
    <w:rsid w:val="24AE6CFC"/>
    <w:rsid w:val="24E0163D"/>
    <w:rsid w:val="295A600F"/>
    <w:rsid w:val="2A602115"/>
    <w:rsid w:val="2A847618"/>
    <w:rsid w:val="2AC035C6"/>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7F60A8F"/>
    <w:rsid w:val="3A045A6B"/>
    <w:rsid w:val="3A542ACC"/>
    <w:rsid w:val="3ABF1760"/>
    <w:rsid w:val="3C5E63A4"/>
    <w:rsid w:val="3DA6127B"/>
    <w:rsid w:val="3DEB6E30"/>
    <w:rsid w:val="3E2B5E06"/>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E931B10"/>
    <w:rsid w:val="4EA053B3"/>
    <w:rsid w:val="4FD73045"/>
    <w:rsid w:val="50D8413E"/>
    <w:rsid w:val="51C771E3"/>
    <w:rsid w:val="51F9487C"/>
    <w:rsid w:val="5299738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002B0"/>
    <w:rsid w:val="608B6872"/>
    <w:rsid w:val="6199278C"/>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6FC568D7"/>
    <w:rsid w:val="70223419"/>
    <w:rsid w:val="71E561F0"/>
    <w:rsid w:val="728132C4"/>
    <w:rsid w:val="73587C07"/>
    <w:rsid w:val="737F1A45"/>
    <w:rsid w:val="73974732"/>
    <w:rsid w:val="74A64C8E"/>
    <w:rsid w:val="75EA64FF"/>
    <w:rsid w:val="76E353C5"/>
    <w:rsid w:val="77C15694"/>
    <w:rsid w:val="78323E75"/>
    <w:rsid w:val="78F84331"/>
    <w:rsid w:val="79FB6B36"/>
    <w:rsid w:val="7A61311F"/>
    <w:rsid w:val="7A664B08"/>
    <w:rsid w:val="7AA2317C"/>
    <w:rsid w:val="7B965710"/>
    <w:rsid w:val="7C0C0A86"/>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230</Words>
  <Characters>1210</Characters>
  <Lines>5</Lines>
  <Paragraphs>1</Paragraphs>
  <TotalTime>4</TotalTime>
  <ScaleCrop>false</ScaleCrop>
  <LinksUpToDate>false</LinksUpToDate>
  <CharactersWithSpaces>1390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2024-07-17T06:45:49Z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