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3092450" cy="3092450"/>
            <wp:effectExtent l="0" t="0" r="0" b="0"/>
            <wp:docPr id="2" name="图片 2" descr="HM-LD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LD系列"/>
                    <pic:cNvPicPr>
                      <a:picLocks noChangeAspect="1"/>
                    </pic:cNvPicPr>
                  </pic:nvPicPr>
                  <pic:blipFill>
                    <a:blip r:embed="rId5"/>
                    <a:stretch>
                      <a:fillRect/>
                    </a:stretch>
                  </pic:blipFill>
                  <pic:spPr>
                    <a:xfrm>
                      <a:off x="0" y="0"/>
                      <a:ext cx="3092450" cy="3092450"/>
                    </a:xfrm>
                    <a:prstGeom prst="rect">
                      <a:avLst/>
                    </a:prstGeom>
                  </pic:spPr>
                </pic:pic>
              </a:graphicData>
            </a:graphic>
          </wp:inline>
        </w:drawing>
      </w:r>
    </w:p>
    <w:p w14:paraId="3729DF93">
      <w:pPr>
        <w:tabs>
          <w:tab w:val="left" w:pos="7161"/>
        </w:tabs>
        <w:ind w:firstLine="321" w:firstLineChars="100"/>
        <w:jc w:val="both"/>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HM-LD96S Floor Standing Freeze Tissuelyser </w:t>
      </w:r>
    </w:p>
    <w:p w14:paraId="560E9306">
      <w:pPr>
        <w:tabs>
          <w:tab w:val="left" w:pos="7161"/>
        </w:tabs>
        <w:ind w:firstLine="1928" w:firstLineChars="600"/>
        <w:jc w:val="both"/>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(Noise Reduction Model)</w:t>
      </w:r>
    </w:p>
    <w:p w14:paraId="575E2EC4">
      <w:pPr>
        <w:tabs>
          <w:tab w:val="left" w:pos="7161"/>
        </w:tabs>
        <w:ind w:firstLine="3300" w:firstLineChars="1100"/>
        <w:jc w:val="both"/>
        <w:rPr>
          <w:rFonts w:hint="eastAsia"/>
          <w:sz w:val="30"/>
        </w:rPr>
      </w:pPr>
    </w:p>
    <w:p w14:paraId="1052163E">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0D00A7B">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HM-</w:t>
      </w:r>
      <w:r>
        <w:rPr>
          <w:rFonts w:hint="eastAsia" w:ascii="Arial" w:hAnsi="Arial" w:cs="Arial"/>
          <w:color w:val="2E75B6" w:themeColor="accent1" w:themeShade="BF"/>
          <w:sz w:val="24"/>
          <w:szCs w:val="24"/>
          <w:lang w:val="en-US" w:eastAsia="zh-CN"/>
        </w:rPr>
        <w:t>LD s</w:t>
      </w:r>
      <w:r>
        <w:rPr>
          <w:rFonts w:hint="default" w:ascii="Arial" w:hAnsi="Arial" w:cs="Arial"/>
          <w:color w:val="2E75B6" w:themeColor="accent1" w:themeShade="BF"/>
          <w:sz w:val="24"/>
          <w:szCs w:val="24"/>
        </w:rPr>
        <w:t xml:space="preserve">eries </w:t>
      </w:r>
      <w:r>
        <w:rPr>
          <w:rFonts w:hint="eastAsia" w:ascii="Arial" w:hAnsi="Arial" w:cs="Arial"/>
          <w:color w:val="2E75B6" w:themeColor="accent1" w:themeShade="BF"/>
          <w:sz w:val="24"/>
          <w:szCs w:val="24"/>
          <w:lang w:val="en-US" w:eastAsia="zh-CN"/>
        </w:rPr>
        <w:t>floor standing freeze t</w:t>
      </w:r>
      <w:r>
        <w:rPr>
          <w:rFonts w:hint="default" w:ascii="Arial" w:hAnsi="Arial" w:cs="Arial"/>
          <w:color w:val="2E75B6" w:themeColor="accent1" w:themeShade="BF"/>
          <w:sz w:val="24"/>
          <w:szCs w:val="24"/>
        </w:rPr>
        <w:t xml:space="preserve">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234B8311">
      <w:pPr>
        <w:jc w:val="both"/>
        <w:rPr>
          <w:rFonts w:hint="eastAsia" w:ascii="宋体" w:hAnsi="宋体"/>
          <w:color w:val="2E75B6" w:themeColor="accent1" w:themeShade="BF"/>
          <w:sz w:val="24"/>
          <w:szCs w:val="24"/>
        </w:rPr>
      </w:pPr>
    </w:p>
    <w:p w14:paraId="6EB2A2C6">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Aq2T1gAAAAgBAAAPAAAAAAAAAAEAIAAAACIAAABkcnMvZG93bnJldi54bWxQSwEC&#10;FAAUAAAACACHTuJAVS53M/YBAAC/AwAADgAAAAAAAAABACAAAAAlAQAAZHJzL2Uyb0RvYy54bWxQ&#10;SwUGAAAAAAYABgBZAQAAjQU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2ml*96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4CFF0583">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68121551">
      <w:pPr>
        <w:pStyle w:val="4"/>
        <w:spacing w:before="0" w:beforeAutospacing="0" w:after="0" w:afterAutospacing="0" w:line="360" w:lineRule="auto"/>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77131F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D54146E">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71589097">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LD96S</w:t>
            </w:r>
          </w:p>
        </w:tc>
      </w:tr>
      <w:tr w14:paraId="73C332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0EB77B5">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6B841D6">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w:t>
            </w:r>
            <w:r>
              <w:rPr>
                <w:rFonts w:hint="eastAsia" w:ascii="Arial" w:hAnsi="Arial" w:cs="Arial"/>
                <w:color w:val="2E75B6" w:themeColor="accent1" w:themeShade="BF"/>
                <w:sz w:val="24"/>
                <w:szCs w:val="24"/>
                <w:lang w:val="en-US" w:eastAsia="zh-CN"/>
              </w:rPr>
              <w:t>47</w:t>
            </w:r>
            <w:r>
              <w:rPr>
                <w:rFonts w:hint="default" w:ascii="Arial" w:hAnsi="Arial" w:cs="Arial"/>
                <w:color w:val="2E75B6" w:themeColor="accent1" w:themeShade="BF"/>
                <w:sz w:val="24"/>
                <w:szCs w:val="24"/>
              </w:rPr>
              <w:t>001</w:t>
            </w:r>
          </w:p>
        </w:tc>
      </w:tr>
      <w:tr w14:paraId="56FF45F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034ED1A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1D887D8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Simultaneous processing of </w:t>
            </w:r>
            <w:r>
              <w:rPr>
                <w:rFonts w:hint="eastAsia" w:ascii="Arial" w:hAnsi="Arial" w:cs="Arial"/>
                <w:color w:val="2E75B6" w:themeColor="accent1" w:themeShade="BF"/>
                <w:sz w:val="24"/>
                <w:szCs w:val="24"/>
                <w:lang w:val="en-US" w:eastAsia="zh-CN"/>
              </w:rPr>
              <w:t xml:space="preserve">96 </w:t>
            </w:r>
            <w:r>
              <w:rPr>
                <w:rFonts w:hint="default" w:ascii="Arial" w:hAnsi="Arial" w:cs="Arial"/>
                <w:color w:val="2E75B6" w:themeColor="accent1" w:themeShade="BF"/>
                <w:sz w:val="24"/>
                <w:szCs w:val="24"/>
                <w:lang w:val="en-US" w:eastAsia="zh-CN"/>
              </w:rPr>
              <w:t>samples in 15</w:t>
            </w:r>
            <w:r>
              <w:rPr>
                <w:rFonts w:hint="eastAsia" w:ascii="Arial" w:hAnsi="Arial" w:cs="Arial"/>
                <w:color w:val="2E75B6" w:themeColor="accent1" w:themeShade="BF"/>
                <w:sz w:val="24"/>
                <w:szCs w:val="24"/>
                <w:lang w:val="en-US" w:eastAsia="zh-CN"/>
              </w:rPr>
              <w:t>s</w:t>
            </w:r>
          </w:p>
        </w:tc>
      </w:tr>
      <w:tr w14:paraId="19E7C29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8B6D8D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w:t>
            </w:r>
            <w:r>
              <w:rPr>
                <w:rFonts w:hint="eastAsia" w:ascii="Arial" w:hAnsi="Arial" w:cs="Arial"/>
                <w:color w:val="2E75B6" w:themeColor="accent1" w:themeShade="BF"/>
                <w:sz w:val="24"/>
                <w:szCs w:val="24"/>
                <w:lang w:val="en-US" w:eastAsia="zh-CN"/>
              </w:rPr>
              <w:t>96</w:t>
            </w:r>
            <w:r>
              <w:rPr>
                <w:rFonts w:hint="default" w:ascii="Arial" w:hAnsi="Arial" w:cs="Arial"/>
                <w:color w:val="2E75B6" w:themeColor="accent1" w:themeShade="BF"/>
                <w:sz w:val="24"/>
                <w:szCs w:val="24"/>
                <w:lang w:val="en-US" w:eastAsia="zh-CN"/>
              </w:rPr>
              <w:t xml:space="preserve"> PE adapter, Optional 5ml*12 adapter, 10ml*4 adapter, </w:t>
            </w:r>
            <w:r>
              <w:rPr>
                <w:rFonts w:hint="eastAsia" w:ascii="Arial" w:hAnsi="Arial" w:cs="Arial"/>
                <w:color w:val="2E75B6" w:themeColor="accent1" w:themeShade="BF"/>
                <w:sz w:val="24"/>
                <w:szCs w:val="24"/>
                <w:lang w:val="en-US" w:eastAsia="zh-CN"/>
              </w:rPr>
              <w:t>1</w:t>
            </w:r>
            <w:r>
              <w:rPr>
                <w:rFonts w:hint="default" w:ascii="Arial" w:hAnsi="Arial" w:cs="Arial"/>
                <w:color w:val="2E75B6" w:themeColor="accent1" w:themeShade="BF"/>
                <w:sz w:val="24"/>
                <w:szCs w:val="24"/>
                <w:lang w:val="en-US" w:eastAsia="zh-CN"/>
              </w:rPr>
              <w:t>5ml*</w:t>
            </w:r>
            <w:r>
              <w:rPr>
                <w:rFonts w:hint="eastAsia" w:ascii="Arial" w:hAnsi="Arial" w:cs="Arial"/>
                <w:color w:val="2E75B6" w:themeColor="accent1" w:themeShade="BF"/>
                <w:sz w:val="24"/>
                <w:szCs w:val="24"/>
                <w:lang w:val="en-US" w:eastAsia="zh-CN"/>
              </w:rPr>
              <w:t xml:space="preserve">4 </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25ml*</w:t>
            </w:r>
            <w:r>
              <w:rPr>
                <w:rFonts w:hint="eastAsia" w:ascii="Arial" w:hAnsi="Arial" w:cs="Arial"/>
                <w:color w:val="2E75B6" w:themeColor="accent1" w:themeShade="BF"/>
                <w:sz w:val="24"/>
                <w:szCs w:val="24"/>
                <w:lang w:val="en-US" w:eastAsia="zh-CN"/>
              </w:rPr>
              <w:t xml:space="preserve">4 </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 xml:space="preserve"> 50ml*2 metal grinding jar</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100ml*2 titanium alloy grinding jar</w:t>
            </w:r>
          </w:p>
        </w:tc>
      </w:tr>
      <w:tr w14:paraId="2B71F5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ABCB11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514281A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490E0E7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CD7B99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276DFF3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3532B2E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45A80B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55ACD6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5-inch LED Touch Screen</w:t>
            </w:r>
          </w:p>
        </w:tc>
      </w:tr>
      <w:tr w14:paraId="0CE9E67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2A703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71CF3FC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73B4518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61471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3C25E56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14B1756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CFE61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9C59F7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133F391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F7EAFF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E2640E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34D24A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3B6A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9D677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7BA929A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61A9B0C">
            <w:pPr>
              <w:tabs>
                <w:tab w:val="left" w:pos="7161"/>
              </w:tabs>
              <w:spacing w:line="240" w:lineRule="auto"/>
              <w:ind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Grinding stroke</w:t>
            </w:r>
          </w:p>
        </w:tc>
        <w:tc>
          <w:tcPr>
            <w:tcW w:w="5864" w:type="dxa"/>
            <w:tcBorders>
              <w:tl2br w:val="nil"/>
              <w:tr2bl w:val="nil"/>
            </w:tcBorders>
            <w:shd w:val="clear" w:color="auto" w:fill="FFFFFF" w:themeFill="background1"/>
            <w:vAlign w:val="center"/>
          </w:tcPr>
          <w:p w14:paraId="59A2CE6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34mm(Vertical)</w:t>
            </w:r>
          </w:p>
        </w:tc>
      </w:tr>
      <w:tr w14:paraId="24853F8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FBE17C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6C3B209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392185C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A3CB24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36A30C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D654F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118A10C1">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2514C27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427CA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29FC6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Freezing </w:t>
            </w:r>
            <w:r>
              <w:rPr>
                <w:rFonts w:hint="eastAsia" w:ascii="Arial" w:hAnsi="Arial" w:cs="Arial"/>
                <w:color w:val="2E75B6" w:themeColor="accent1" w:themeShade="BF"/>
                <w:sz w:val="24"/>
                <w:szCs w:val="24"/>
                <w:lang w:val="en-US" w:eastAsia="zh-CN"/>
              </w:rPr>
              <w:t>R</w:t>
            </w:r>
            <w:r>
              <w:rPr>
                <w:rFonts w:hint="default" w:ascii="Arial" w:hAnsi="Arial" w:cs="Arial"/>
                <w:color w:val="2E75B6" w:themeColor="accent1" w:themeShade="BF"/>
                <w:sz w:val="24"/>
                <w:szCs w:val="24"/>
                <w:lang w:val="en-US" w:eastAsia="zh-CN"/>
              </w:rPr>
              <w:t>ange</w:t>
            </w:r>
          </w:p>
        </w:tc>
        <w:tc>
          <w:tcPr>
            <w:tcW w:w="5864" w:type="dxa"/>
            <w:tcBorders>
              <w:tl2br w:val="nil"/>
              <w:tr2bl w:val="nil"/>
            </w:tcBorders>
            <w:shd w:val="clear" w:color="auto" w:fill="FFFFFF" w:themeFill="background1"/>
            <w:vAlign w:val="center"/>
          </w:tcPr>
          <w:p w14:paraId="6400CCC7">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20~-50℃ free adjustment</w:t>
            </w:r>
          </w:p>
        </w:tc>
      </w:tr>
      <w:tr w14:paraId="0F06E04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2676EB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Freeze Time</w:t>
            </w:r>
          </w:p>
        </w:tc>
        <w:tc>
          <w:tcPr>
            <w:tcW w:w="5864" w:type="dxa"/>
            <w:tcBorders>
              <w:tl2br w:val="nil"/>
              <w:tr2bl w:val="nil"/>
            </w:tcBorders>
            <w:shd w:val="clear" w:color="auto" w:fill="FFFFFF" w:themeFill="background1"/>
            <w:vAlign w:val="center"/>
          </w:tcPr>
          <w:p w14:paraId="0C5C9DC4">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20°C down to -50°C about 40min</w:t>
            </w:r>
          </w:p>
        </w:tc>
      </w:tr>
      <w:tr w14:paraId="458EB4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10DD7B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Instrument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 (L*W*H)</w:t>
            </w:r>
          </w:p>
        </w:tc>
        <w:tc>
          <w:tcPr>
            <w:tcW w:w="5864" w:type="dxa"/>
            <w:tcBorders>
              <w:tl2br w:val="nil"/>
              <w:tr2bl w:val="nil"/>
            </w:tcBorders>
            <w:shd w:val="clear" w:color="auto" w:fill="FFFFFF" w:themeFill="background1"/>
            <w:vAlign w:val="center"/>
          </w:tcPr>
          <w:p w14:paraId="4FA1D5A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450</w:t>
            </w:r>
            <w:r>
              <w:rPr>
                <w:rFonts w:hint="default" w:ascii="Arial" w:hAnsi="Arial" w:cs="Arial"/>
                <w:color w:val="2E75B6" w:themeColor="accent1" w:themeShade="BF"/>
                <w:sz w:val="24"/>
                <w:szCs w:val="24"/>
                <w:lang w:val="en-US" w:eastAsia="zh-CN"/>
              </w:rPr>
              <w:t>*</w:t>
            </w:r>
            <w:r>
              <w:rPr>
                <w:rFonts w:hint="eastAsia" w:ascii="Arial" w:hAnsi="Arial" w:cs="Arial"/>
                <w:color w:val="2E75B6" w:themeColor="accent1" w:themeShade="BF"/>
                <w:sz w:val="24"/>
                <w:szCs w:val="24"/>
                <w:lang w:val="en-US" w:eastAsia="zh-CN"/>
              </w:rPr>
              <w:t>45</w:t>
            </w:r>
            <w:r>
              <w:rPr>
                <w:rFonts w:hint="default" w:ascii="Arial" w:hAnsi="Arial" w:cs="Arial"/>
                <w:color w:val="2E75B6" w:themeColor="accent1" w:themeShade="BF"/>
                <w:sz w:val="24"/>
                <w:szCs w:val="24"/>
                <w:lang w:val="en-US" w:eastAsia="zh-CN"/>
              </w:rPr>
              <w:t>0*</w:t>
            </w:r>
            <w:r>
              <w:rPr>
                <w:rFonts w:hint="eastAsia" w:ascii="Arial" w:hAnsi="Arial" w:cs="Arial"/>
                <w:color w:val="2E75B6" w:themeColor="accent1" w:themeShade="BF"/>
                <w:sz w:val="24"/>
                <w:szCs w:val="24"/>
                <w:lang w:val="en-US" w:eastAsia="zh-CN"/>
              </w:rPr>
              <w:t>72</w:t>
            </w:r>
            <w:r>
              <w:rPr>
                <w:rFonts w:hint="default" w:ascii="Arial" w:hAnsi="Arial" w:cs="Arial"/>
                <w:color w:val="2E75B6" w:themeColor="accent1" w:themeShade="BF"/>
                <w:sz w:val="24"/>
                <w:szCs w:val="24"/>
                <w:lang w:val="en-US" w:eastAsia="zh-CN"/>
              </w:rPr>
              <w:t>0mm</w:t>
            </w:r>
          </w:p>
        </w:tc>
      </w:tr>
      <w:tr w14:paraId="649E959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987AFD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42B1D45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r>
              <w:rPr>
                <w:rFonts w:hint="eastAsia" w:ascii="Arial" w:hAnsi="Arial" w:cs="Arial"/>
                <w:color w:val="2E75B6" w:themeColor="accent1" w:themeShade="BF"/>
                <w:sz w:val="24"/>
                <w:szCs w:val="24"/>
                <w:lang w:val="en-US" w:eastAsia="zh-CN"/>
              </w:rPr>
              <w:t>5</w:t>
            </w:r>
            <w:r>
              <w:rPr>
                <w:rFonts w:hint="default" w:ascii="Arial" w:hAnsi="Arial" w:cs="Arial"/>
                <w:color w:val="2E75B6" w:themeColor="accent1" w:themeShade="BF"/>
                <w:sz w:val="24"/>
                <w:szCs w:val="24"/>
                <w:lang w:val="en-US" w:eastAsia="zh-CN"/>
              </w:rPr>
              <w:t>kg</w:t>
            </w:r>
          </w:p>
        </w:tc>
      </w:tr>
      <w:tr w14:paraId="7B2BAF1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7D08D0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Optional Function</w:t>
            </w:r>
          </w:p>
        </w:tc>
        <w:tc>
          <w:tcPr>
            <w:tcW w:w="5864" w:type="dxa"/>
            <w:tcBorders>
              <w:tl2br w:val="nil"/>
              <w:tr2bl w:val="nil"/>
            </w:tcBorders>
            <w:shd w:val="clear" w:color="auto" w:fill="FFFFFF" w:themeFill="background1"/>
            <w:vAlign w:val="center"/>
          </w:tcPr>
          <w:p w14:paraId="492F6878">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Can store ≥ 20 groups of experimental data, according to different experimental samples, set up with animal heart, spleen, lung, kidney, bone, hair mode</w:t>
            </w:r>
          </w:p>
        </w:tc>
      </w:tr>
    </w:tbl>
    <w:p w14:paraId="507B0FC2">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color w:val="2E75B6" w:themeColor="accent1" w:themeShade="BF"/>
          <w:sz w:val="24"/>
          <w:szCs w:val="24"/>
          <w:lang w:val="en-US" w:eastAsia="zh-CN"/>
        </w:rPr>
      </w:pPr>
    </w:p>
    <w:p w14:paraId="5230E51A">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250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3696A4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4EBFF7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0A3ACA2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098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D8D4A2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A4FC3C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1C99C1B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08D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4195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6DFA6FA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32FC96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75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11EC07C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526758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A2F517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0F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E50FEE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08D000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w:t>
            </w:r>
            <w:r>
              <w:rPr>
                <w:rFonts w:hint="eastAsia" w:ascii="Arial" w:hAnsi="Arial" w:cs="Arial"/>
                <w:color w:val="2E75B6" w:themeColor="accent1" w:themeShade="BF"/>
                <w:sz w:val="24"/>
                <w:szCs w:val="24"/>
                <w:lang w:val="en-US" w:eastAsia="zh-CN"/>
              </w:rPr>
              <w:t xml:space="preserve">96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47874054">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74B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391DE6E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448A59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170600A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307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61349A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3FC046E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70C6A57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5A971636">
      <w:pPr>
        <w:pStyle w:val="4"/>
        <w:spacing w:before="0" w:beforeAutospacing="0" w:after="0" w:afterAutospacing="0" w:line="360" w:lineRule="auto"/>
        <w:rPr>
          <w:rFonts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26DBA4AD">
      <w:pPr>
        <w:pStyle w:val="4"/>
        <w:numPr>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1EE2F64"/>
    <w:rsid w:val="03854360"/>
    <w:rsid w:val="03AC3272"/>
    <w:rsid w:val="05CF23BA"/>
    <w:rsid w:val="06E16DC7"/>
    <w:rsid w:val="07576777"/>
    <w:rsid w:val="07767AED"/>
    <w:rsid w:val="07CE0D41"/>
    <w:rsid w:val="0840573E"/>
    <w:rsid w:val="08544830"/>
    <w:rsid w:val="0C47683A"/>
    <w:rsid w:val="0C602969"/>
    <w:rsid w:val="0F710236"/>
    <w:rsid w:val="0FBC30F4"/>
    <w:rsid w:val="12043C94"/>
    <w:rsid w:val="16BB05C9"/>
    <w:rsid w:val="18CB159B"/>
    <w:rsid w:val="1B29059C"/>
    <w:rsid w:val="1BB11726"/>
    <w:rsid w:val="1C63631D"/>
    <w:rsid w:val="1CE82D35"/>
    <w:rsid w:val="1D077978"/>
    <w:rsid w:val="1D2D7E40"/>
    <w:rsid w:val="1F107FF0"/>
    <w:rsid w:val="202F72DE"/>
    <w:rsid w:val="238B4E5F"/>
    <w:rsid w:val="282910EA"/>
    <w:rsid w:val="2846663E"/>
    <w:rsid w:val="2A1060BE"/>
    <w:rsid w:val="2A921727"/>
    <w:rsid w:val="2E93648F"/>
    <w:rsid w:val="30CA30C1"/>
    <w:rsid w:val="32A358B1"/>
    <w:rsid w:val="38FA6DE4"/>
    <w:rsid w:val="3B051B12"/>
    <w:rsid w:val="3B3D652B"/>
    <w:rsid w:val="3BD866A3"/>
    <w:rsid w:val="3D597EA7"/>
    <w:rsid w:val="3ED6662E"/>
    <w:rsid w:val="401A4BF5"/>
    <w:rsid w:val="415A50AF"/>
    <w:rsid w:val="42134674"/>
    <w:rsid w:val="46256946"/>
    <w:rsid w:val="46B915BF"/>
    <w:rsid w:val="4766096F"/>
    <w:rsid w:val="47F846B4"/>
    <w:rsid w:val="497A4461"/>
    <w:rsid w:val="4BA861F3"/>
    <w:rsid w:val="4E5541CA"/>
    <w:rsid w:val="4FA46315"/>
    <w:rsid w:val="51B16F5C"/>
    <w:rsid w:val="54CA3AE9"/>
    <w:rsid w:val="55360EF8"/>
    <w:rsid w:val="56AF0889"/>
    <w:rsid w:val="5B2B1EEC"/>
    <w:rsid w:val="5BA30B0A"/>
    <w:rsid w:val="60E17575"/>
    <w:rsid w:val="67B65BD1"/>
    <w:rsid w:val="6A424780"/>
    <w:rsid w:val="6B97230C"/>
    <w:rsid w:val="72257B14"/>
    <w:rsid w:val="72BD3ED6"/>
    <w:rsid w:val="73BA665B"/>
    <w:rsid w:val="741A79D0"/>
    <w:rsid w:val="761B1745"/>
    <w:rsid w:val="76C13C0E"/>
    <w:rsid w:val="770C64E5"/>
    <w:rsid w:val="77870D2F"/>
    <w:rsid w:val="7C7D2DBE"/>
    <w:rsid w:val="7D3A5A57"/>
    <w:rsid w:val="7D9F6C6A"/>
    <w:rsid w:val="7E0A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767</Words>
  <Characters>915</Characters>
  <Lines>0</Lines>
  <Paragraphs>0</Paragraphs>
  <TotalTime>0</TotalTime>
  <ScaleCrop>false</ScaleCrop>
  <LinksUpToDate>false</LinksUpToDate>
  <CharactersWithSpaces>915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2025-02-18T06:36:58Z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