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360" w:lineRule="auto"/>
        <w:jc w:val="center"/>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614420" cy="3614420"/>
            <wp:effectExtent l="0" t="0" r="5080" b="5080"/>
            <wp:docPr id="3" name="图片 3" descr="白底图侧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白底图侧面"/>
                    <pic:cNvPicPr>
                      <a:picLocks noChangeAspect="1"/>
                    </pic:cNvPicPr>
                  </pic:nvPicPr>
                  <pic:blipFill>
                    <a:blip r:embed="rId6"/>
                    <a:stretch>
                      <a:fillRect/>
                    </a:stretch>
                  </pic:blipFill>
                  <pic:spPr>
                    <a:xfrm>
                      <a:off x="0" y="0"/>
                      <a:ext cx="3614420" cy="3614420"/>
                    </a:xfrm>
                    <a:prstGeom prst="rect">
                      <a:avLst/>
                    </a:prstGeom>
                  </pic:spPr>
                </pic:pic>
              </a:graphicData>
            </a:graphic>
          </wp:inline>
        </w:drawing>
      </w:r>
    </w:p>
    <w:p>
      <w:pPr>
        <w:pStyle w:val="10"/>
        <w:spacing w:before="0" w:beforeAutospacing="0" w:after="0" w:afterAutospacing="0" w:line="360" w:lineRule="auto"/>
        <w:rPr>
          <w:rFonts w:hint="eastAsia" w:cs="Times New Roman"/>
          <w:b/>
          <w:bCs/>
          <w:color w:val="2F5597" w:themeColor="accent1" w:themeShade="BF"/>
          <w:kern w:val="2"/>
          <w:lang w:val="en-US" w:eastAsia="zh-CN"/>
        </w:rPr>
      </w:pPr>
      <w:r>
        <w:rPr>
          <w:b/>
          <w:bCs/>
          <w:sz w:val="30"/>
        </w:rPr>
        <mc:AlternateContent>
          <mc:Choice Requires="wps">
            <w:drawing>
              <wp:anchor distT="0" distB="0" distL="114300" distR="114300" simplePos="0" relativeHeight="251659264" behindDoc="0" locked="0" layoutInCell="1" allowOverlap="1">
                <wp:simplePos x="0" y="0"/>
                <wp:positionH relativeFrom="column">
                  <wp:posOffset>1064260</wp:posOffset>
                </wp:positionH>
                <wp:positionV relativeFrom="paragraph">
                  <wp:posOffset>48260</wp:posOffset>
                </wp:positionV>
                <wp:extent cx="1828800" cy="39052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Vortex-MULTI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Multi point Vortex Mixer</w:t>
                            </w:r>
                          </w:p>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ascii="Arial" w:hAnsi="Arial" w:cs="Arial"/>
                                <w:b w:val="0"/>
                                <w:bCs w:val="0"/>
                                <w:i w:val="0"/>
                                <w:iCs w:val="0"/>
                                <w:caps w:val="0"/>
                                <w:color w:val="444444"/>
                                <w:spacing w:val="0"/>
                                <w:sz w:val="30"/>
                                <w:szCs w:val="30"/>
                              </w:rPr>
                            </w:pPr>
                          </w:p>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8pt;margin-top:3.8pt;height:30.75pt;width:144pt;mso-wrap-distance-bottom:0pt;mso-wrap-distance-top:0pt;mso-wrap-style:none;z-index:251659264;mso-width-relative:page;mso-height-relative:page;" filled="f" stroked="f" coordsize="21600,21600" o:gfxdata="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oz2T9kAAAAIAQAADwAAAAAAAAABACAAAAAiAAAAZHJzL2Rv&#10;d25yZXYueG1sUEsBAhQAFAAAAAgAh07iQC5CCuI5AgAAZAQAAA4AAAAAAAAAAQAgAAAAKAEAAGRy&#10;cy9lMm9Eb2MueG1sUEsFBgAAAAAGAAYAWQEAANMFA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Vortex-MULTI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Multi point Vortex Mixer</w:t>
                      </w:r>
                    </w:p>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ascii="Arial" w:hAnsi="Arial" w:cs="Arial"/>
                          <w:b w:val="0"/>
                          <w:bCs w:val="0"/>
                          <w:i w:val="0"/>
                          <w:iCs w:val="0"/>
                          <w:caps w:val="0"/>
                          <w:color w:val="444444"/>
                          <w:spacing w:val="0"/>
                          <w:sz w:val="30"/>
                          <w:szCs w:val="30"/>
                        </w:rPr>
                      </w:pPr>
                    </w:p>
                    <w:p>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pPr>
        <w:pStyle w:val="10"/>
        <w:spacing w:before="0" w:beforeAutospacing="0" w:after="0" w:afterAutospacing="0" w:line="360" w:lineRule="auto"/>
        <w:rPr>
          <w:rFonts w:hint="eastAsia" w:cs="Times New Roman"/>
          <w:b/>
          <w:bCs/>
          <w:color w:val="2F5597" w:themeColor="accent1" w:themeShade="BF"/>
          <w:kern w:val="2"/>
          <w:lang w:val="en-US" w:eastAsia="zh-CN"/>
        </w:rPr>
      </w:pPr>
    </w:p>
    <w:p>
      <w:pPr>
        <w:pStyle w:val="10"/>
        <w:spacing w:before="0" w:beforeAutospacing="0" w:after="0" w:afterAutospacing="0" w:line="360" w:lineRule="auto"/>
        <w:rPr>
          <w:rFonts w:hint="eastAsia" w:cs="Times New Roman"/>
          <w:b/>
          <w:bCs/>
          <w:color w:val="2F5597" w:themeColor="accent1" w:themeShade="BF"/>
          <w:kern w:val="2"/>
        </w:rPr>
      </w:pPr>
      <w:r>
        <w:rPr>
          <w:rFonts w:hint="eastAsia" w:cs="Times New Roman"/>
          <w:b/>
          <w:bCs/>
          <w:color w:val="2F5597" w:themeColor="accent1" w:themeShade="BF"/>
          <w:kern w:val="2"/>
          <w:lang w:val="en-US" w:eastAsia="zh-CN"/>
        </w:rPr>
        <w:t>Application：</w:t>
      </w:r>
    </w:p>
    <w:p>
      <w:pPr>
        <w:pStyle w:val="10"/>
        <w:spacing w:before="0" w:beforeAutospacing="0" w:after="0" w:afterAutospacing="0" w:line="360" w:lineRule="auto"/>
        <w:rPr>
          <w:rFonts w:hint="eastAsia" w:cs="Times New Roman"/>
          <w:color w:val="2F5597" w:themeColor="accent1" w:themeShade="BF"/>
          <w:kern w:val="2"/>
        </w:rPr>
      </w:pPr>
      <w:r>
        <w:rPr>
          <w:rFonts w:hint="eastAsia" w:cs="Times New Roman"/>
          <w:color w:val="2F5597" w:themeColor="accent1" w:themeShade="BF"/>
          <w:kern w:val="2"/>
        </w:rPr>
        <w:t>●The Vortex-MULTI multi-point vortex mixer is a mixer that can be adapted to up to 110 stations of test tubes,with amplitude up to 3mm and maximum speed up to 2000rpm. It is beautifully shaped, compact and easy to operate,meeting the experimental requirements of simultaneous operation of multiple samples, and is widely used in different fields</w:t>
      </w:r>
      <w:r>
        <w:rPr>
          <w:rFonts w:hint="eastAsia" w:cs="Times New Roman"/>
          <w:color w:val="2F5597" w:themeColor="accent1" w:themeShade="BF"/>
          <w:kern w:val="2"/>
          <w:lang w:val="en-US" w:eastAsia="zh-CN"/>
        </w:rPr>
        <w:t xml:space="preserve"> </w:t>
      </w:r>
      <w:r>
        <w:rPr>
          <w:rFonts w:hint="eastAsia" w:cs="Times New Roman"/>
          <w:color w:val="2F5597" w:themeColor="accent1" w:themeShade="BF"/>
          <w:kern w:val="2"/>
        </w:rPr>
        <w:t>such as biopharmaceuticals, chemical chemistry and food hygiene.</w:t>
      </w:r>
    </w:p>
    <w:p>
      <w:pPr>
        <w:pStyle w:val="10"/>
        <w:spacing w:before="0" w:beforeAutospacing="0" w:after="0" w:afterAutospacing="0" w:line="360" w:lineRule="auto"/>
        <w:rPr>
          <w:rFonts w:hint="eastAsia" w:cs="Times New Roman"/>
          <w:color w:val="2F5597" w:themeColor="accent1" w:themeShade="BF"/>
          <w:kern w:val="2"/>
        </w:rPr>
      </w:pPr>
      <w:r>
        <w:rPr>
          <w:rFonts w:hint="eastAsia" w:cs="Times New Roman"/>
          <w:color w:val="2F5597" w:themeColor="accent1" w:themeShade="BF"/>
          <w:kern w:val="2"/>
        </w:rPr>
        <w:br w:type="textWrapping"/>
      </w:r>
      <w:r>
        <w:rPr>
          <w:rFonts w:hint="eastAsia" w:cs="Times New Roman"/>
          <w:b/>
          <w:bCs/>
          <w:color w:val="2F5597" w:themeColor="accent1" w:themeShade="BF"/>
          <w:kern w:val="2"/>
        </w:rPr>
        <w:t>Main Features：</w:t>
      </w:r>
    </w:p>
    <w:p>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DC brushless motor is maintenance-free and can run for a long time;</w:t>
      </w:r>
    </w:p>
    <w:p>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With timing operation function, 2 operation modes of continuous</w:t>
      </w:r>
      <w:r>
        <w:rPr>
          <w:rFonts w:hint="eastAsia" w:cs="Times New Roman"/>
          <w:color w:val="2F5597" w:themeColor="accent1" w:themeShade="BF"/>
          <w:kern w:val="2"/>
          <w:lang w:val="en-US" w:eastAsia="zh-CN"/>
        </w:rPr>
        <w:t xml:space="preserve"> </w:t>
      </w:r>
      <w:r>
        <w:rPr>
          <w:rFonts w:hint="default" w:cs="Times New Roman"/>
          <w:color w:val="2F5597" w:themeColor="accent1" w:themeShade="BF"/>
          <w:kern w:val="2"/>
        </w:rPr>
        <w:t>operation and timing operation;</w:t>
      </w:r>
    </w:p>
    <w:p>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Maximum load capacity up to 2kg.</w:t>
      </w:r>
    </w:p>
    <w:p>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LCD display of speed, maximum speed up to 2000rpm;</w:t>
      </w:r>
    </w:p>
    <w:p>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Can mix several samples of 0.2~100ml at the same time.</w:t>
      </w:r>
    </w:p>
    <w:p>
      <w:pPr>
        <w:pStyle w:val="10"/>
        <w:spacing w:before="0" w:beforeAutospacing="0" w:after="0" w:afterAutospacing="0" w:line="360" w:lineRule="auto"/>
        <w:rPr>
          <w:rFonts w:hint="eastAsia" w:cs="Times New Roman"/>
          <w:color w:val="2F5597" w:themeColor="accent1" w:themeShade="BF"/>
          <w:kern w:val="2"/>
        </w:rPr>
      </w:pPr>
      <w:bookmarkStart w:id="0" w:name="_GoBack"/>
      <w:bookmarkEnd w:id="0"/>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bCs/>
          <w:color w:val="2F5597" w:themeColor="accent1" w:themeShade="BF"/>
          <w:kern w:val="2"/>
        </w:rPr>
        <w:t>Techncial Parameters：</w:t>
      </w:r>
    </w:p>
    <w:tbl>
      <w:tblPr>
        <w:tblStyle w:val="13"/>
        <w:tblW w:w="0" w:type="auto"/>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autofit"/>
        <w:tblCellMar>
          <w:top w:w="0" w:type="dxa"/>
          <w:left w:w="108" w:type="dxa"/>
          <w:bottom w:w="0" w:type="dxa"/>
          <w:right w:w="108" w:type="dxa"/>
        </w:tblCellMar>
      </w:tblPr>
      <w:tblGrid>
        <w:gridCol w:w="2765"/>
        <w:gridCol w:w="575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insideV w:val="single" w:sz="8" w:space="0"/>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rPr>
              <w:t>Model</w:t>
            </w:r>
          </w:p>
        </w:tc>
        <w:tc>
          <w:tcPr>
            <w:tcW w:w="0" w:type="auto"/>
            <w:tcBorders>
              <w:insideV w:val="single" w:sz="8" w:space="0"/>
              <w:tl2br w:val="nil"/>
              <w:tr2bl w:val="nil"/>
            </w:tcBorders>
            <w:shd w:val="clear" w:color="auto" w:fill="FFFFFF" w:themeFill="background1"/>
            <w:vAlign w:val="center"/>
          </w:tcPr>
          <w:p>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Vortex-MULTI</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Voltage(V)</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100~240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Frequency(HZ)</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50~60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Amplitude（mm）</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3</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Motor drive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DC brushless motor</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Operation mode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shaking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Working mode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Continuous/Timer</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Speed range(rpm)</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200~2000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Speed display</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LCD</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Timer function</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yes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Timer range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0~9999min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Whole machine power(w)</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75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Standard adapter volume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12*50ml adapter</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Optional adapter volume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8*100ml Adapter/26*10~15ml Adapter/36*5ml Adapter/54*1.5~2ml Adapter/72*0.5ml Adapter/110*0.2ml Adapter</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Max load(kg)</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≤2</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Allowable ambient temperature(℃)</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5~40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Allowable ambient humidity(%)</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80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Instrument Size(mm)</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380*260*165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Packing Dimension(mm)</w:t>
            </w:r>
          </w:p>
        </w:tc>
        <w:tc>
          <w:tcPr>
            <w:tcW w:w="0" w:type="auto"/>
            <w:tcBorders>
              <w:tl2br w:val="nil"/>
              <w:tr2bl w:val="nil"/>
            </w:tcBorders>
            <w:shd w:val="clear" w:color="auto" w:fill="FFFFFF" w:themeFill="background1"/>
            <w:vAlign w:val="center"/>
          </w:tcPr>
          <w:p>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475*355*310</w:t>
            </w:r>
          </w:p>
        </w:tc>
      </w:tr>
    </w:tbl>
    <w:p>
      <w:pPr>
        <w:pStyle w:val="10"/>
        <w:spacing w:before="0" w:beforeAutospacing="0" w:after="0" w:afterAutospacing="0" w:line="360" w:lineRule="auto"/>
        <w:rPr>
          <w:rFonts w:hint="default" w:cs="Times New Roman"/>
          <w:color w:val="2F5597" w:themeColor="accent1" w:themeShade="BF"/>
          <w:kern w:val="2"/>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962B4"/>
    <w:rsid w:val="000A30B6"/>
    <w:rsid w:val="000F0EE7"/>
    <w:rsid w:val="00172A27"/>
    <w:rsid w:val="001C2F0D"/>
    <w:rsid w:val="0020067A"/>
    <w:rsid w:val="00227827"/>
    <w:rsid w:val="00262F28"/>
    <w:rsid w:val="00280484"/>
    <w:rsid w:val="002B6FFF"/>
    <w:rsid w:val="002C5701"/>
    <w:rsid w:val="002C777E"/>
    <w:rsid w:val="002F2DF2"/>
    <w:rsid w:val="002F500E"/>
    <w:rsid w:val="002F74BD"/>
    <w:rsid w:val="00343CBD"/>
    <w:rsid w:val="003775A9"/>
    <w:rsid w:val="003D498D"/>
    <w:rsid w:val="004A2EE0"/>
    <w:rsid w:val="004E7E09"/>
    <w:rsid w:val="005308F8"/>
    <w:rsid w:val="00535C95"/>
    <w:rsid w:val="00580C1D"/>
    <w:rsid w:val="00596893"/>
    <w:rsid w:val="005A5BBC"/>
    <w:rsid w:val="005D557C"/>
    <w:rsid w:val="0069114D"/>
    <w:rsid w:val="00741072"/>
    <w:rsid w:val="007650E0"/>
    <w:rsid w:val="007A51F4"/>
    <w:rsid w:val="00854961"/>
    <w:rsid w:val="008B2ECB"/>
    <w:rsid w:val="00955DE4"/>
    <w:rsid w:val="00965677"/>
    <w:rsid w:val="0098299C"/>
    <w:rsid w:val="00990FAD"/>
    <w:rsid w:val="009E7CF6"/>
    <w:rsid w:val="00A4672B"/>
    <w:rsid w:val="00A94E0D"/>
    <w:rsid w:val="00AA4A1B"/>
    <w:rsid w:val="00AA5CBF"/>
    <w:rsid w:val="00B61697"/>
    <w:rsid w:val="00B839ED"/>
    <w:rsid w:val="00BD42F1"/>
    <w:rsid w:val="00C47428"/>
    <w:rsid w:val="00C83139"/>
    <w:rsid w:val="00DA0404"/>
    <w:rsid w:val="00DA6A09"/>
    <w:rsid w:val="00DC031F"/>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9012812"/>
    <w:rsid w:val="091F1204"/>
    <w:rsid w:val="0A184A29"/>
    <w:rsid w:val="0A366F57"/>
    <w:rsid w:val="0A965B96"/>
    <w:rsid w:val="0C6174B7"/>
    <w:rsid w:val="0D121F4F"/>
    <w:rsid w:val="0D1D46A2"/>
    <w:rsid w:val="0F222773"/>
    <w:rsid w:val="0F8B2CFB"/>
    <w:rsid w:val="102842FA"/>
    <w:rsid w:val="10C02CE0"/>
    <w:rsid w:val="10E60B82"/>
    <w:rsid w:val="11385EB2"/>
    <w:rsid w:val="117D1E52"/>
    <w:rsid w:val="12F323D9"/>
    <w:rsid w:val="13377D20"/>
    <w:rsid w:val="13F863BD"/>
    <w:rsid w:val="162626F1"/>
    <w:rsid w:val="163338FF"/>
    <w:rsid w:val="167836D1"/>
    <w:rsid w:val="16855545"/>
    <w:rsid w:val="16A71820"/>
    <w:rsid w:val="18711AC3"/>
    <w:rsid w:val="1886336C"/>
    <w:rsid w:val="1976192B"/>
    <w:rsid w:val="1A4C7833"/>
    <w:rsid w:val="1AB80B3F"/>
    <w:rsid w:val="1AF476D4"/>
    <w:rsid w:val="1B766130"/>
    <w:rsid w:val="1B871C86"/>
    <w:rsid w:val="1C4A28F1"/>
    <w:rsid w:val="1C8D4EFF"/>
    <w:rsid w:val="1E486378"/>
    <w:rsid w:val="1EFF500A"/>
    <w:rsid w:val="1F995798"/>
    <w:rsid w:val="202D63BA"/>
    <w:rsid w:val="2159429D"/>
    <w:rsid w:val="216A23E2"/>
    <w:rsid w:val="22E601DB"/>
    <w:rsid w:val="23243285"/>
    <w:rsid w:val="241D3C4F"/>
    <w:rsid w:val="246A0583"/>
    <w:rsid w:val="24AE6CFC"/>
    <w:rsid w:val="24E0163D"/>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7F60A8F"/>
    <w:rsid w:val="3A045A6B"/>
    <w:rsid w:val="3A542ACC"/>
    <w:rsid w:val="3ABF1760"/>
    <w:rsid w:val="3C5E63A4"/>
    <w:rsid w:val="3DA6127B"/>
    <w:rsid w:val="3DEB6E30"/>
    <w:rsid w:val="3E2B5E06"/>
    <w:rsid w:val="40764144"/>
    <w:rsid w:val="410B44C7"/>
    <w:rsid w:val="423E700D"/>
    <w:rsid w:val="43135709"/>
    <w:rsid w:val="43E36E83"/>
    <w:rsid w:val="43EA5F2F"/>
    <w:rsid w:val="442711AA"/>
    <w:rsid w:val="44CA5428"/>
    <w:rsid w:val="45112BBF"/>
    <w:rsid w:val="498B526A"/>
    <w:rsid w:val="4A075C8C"/>
    <w:rsid w:val="4A527F2C"/>
    <w:rsid w:val="4AA4627F"/>
    <w:rsid w:val="4ADC76DB"/>
    <w:rsid w:val="4CA81950"/>
    <w:rsid w:val="4D4E77F2"/>
    <w:rsid w:val="4E7E1A4B"/>
    <w:rsid w:val="4E931B10"/>
    <w:rsid w:val="4FD73045"/>
    <w:rsid w:val="50D8413E"/>
    <w:rsid w:val="51C771E3"/>
    <w:rsid w:val="51F9487C"/>
    <w:rsid w:val="52EE746C"/>
    <w:rsid w:val="5452446D"/>
    <w:rsid w:val="563C7D3B"/>
    <w:rsid w:val="567A4548"/>
    <w:rsid w:val="56C210E8"/>
    <w:rsid w:val="576F688D"/>
    <w:rsid w:val="5826783E"/>
    <w:rsid w:val="58926505"/>
    <w:rsid w:val="58C6092D"/>
    <w:rsid w:val="58F34817"/>
    <w:rsid w:val="591C6583"/>
    <w:rsid w:val="594D1214"/>
    <w:rsid w:val="59AB3574"/>
    <w:rsid w:val="5A0B41CF"/>
    <w:rsid w:val="5BDA755D"/>
    <w:rsid w:val="5DDC6E97"/>
    <w:rsid w:val="5E00405E"/>
    <w:rsid w:val="5E6734F1"/>
    <w:rsid w:val="5F535179"/>
    <w:rsid w:val="607225C9"/>
    <w:rsid w:val="608B6872"/>
    <w:rsid w:val="61C3621C"/>
    <w:rsid w:val="61FA2450"/>
    <w:rsid w:val="624F31B6"/>
    <w:rsid w:val="626F460D"/>
    <w:rsid w:val="62737F03"/>
    <w:rsid w:val="62BD7680"/>
    <w:rsid w:val="63B80222"/>
    <w:rsid w:val="63EE1AA4"/>
    <w:rsid w:val="64BB3B0A"/>
    <w:rsid w:val="65173864"/>
    <w:rsid w:val="67074C35"/>
    <w:rsid w:val="67B86FD5"/>
    <w:rsid w:val="68260E9F"/>
    <w:rsid w:val="68CC736B"/>
    <w:rsid w:val="69A05A18"/>
    <w:rsid w:val="6AB4227F"/>
    <w:rsid w:val="6B3B6611"/>
    <w:rsid w:val="6B5251F4"/>
    <w:rsid w:val="6B6C7258"/>
    <w:rsid w:val="6BA7011A"/>
    <w:rsid w:val="6CE12C2A"/>
    <w:rsid w:val="6DFB560B"/>
    <w:rsid w:val="6F17421F"/>
    <w:rsid w:val="6F580A9B"/>
    <w:rsid w:val="6F7B3153"/>
    <w:rsid w:val="6F975B11"/>
    <w:rsid w:val="70223419"/>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2F0EA0"/>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464CC-C494-4D3E-A027-5470E4ED0EC8}">
  <ds:schemaRefs/>
</ds:datastoreItem>
</file>

<file path=docProps/app.xml><?xml version="1.0" encoding="utf-8"?>
<Properties xmlns="http://schemas.openxmlformats.org/officeDocument/2006/extended-properties" xmlns:vt="http://schemas.openxmlformats.org/officeDocument/2006/docPropsVTypes">
  <Template>Normal</Template>
  <Pages>3</Pages>
  <Words>231</Words>
  <Characters>1307</Characters>
  <Lines>5</Lines>
  <Paragraphs>1</Paragraphs>
  <TotalTime>0</TotalTime>
  <ScaleCrop>false</ScaleCrop>
  <LinksUpToDate>false</LinksUpToDate>
  <CharactersWithSpaces>1475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2024-05-15T02:00:30Z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9AC4D5184810497BBB130FAE6F479498_12</vt:lpwstr>
  </property>
</Properties>
</file>